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7CC2C" w14:textId="77777777" w:rsidR="00DB0E42" w:rsidRPr="001D025A" w:rsidRDefault="001D025A" w:rsidP="001D025A">
      <w:pPr>
        <w:jc w:val="center"/>
        <w:rPr>
          <w:b/>
          <w:sz w:val="28"/>
        </w:rPr>
      </w:pPr>
      <w:r w:rsidRPr="001D025A">
        <w:rPr>
          <w:b/>
          <w:sz w:val="28"/>
        </w:rPr>
        <w:t>NEW INTERACTIVE PROPERTY-LEVEL BROADBAND CHECKER NOW AVAILABLE</w:t>
      </w:r>
    </w:p>
    <w:p w14:paraId="35F0753F" w14:textId="77777777" w:rsidR="004B1417" w:rsidRDefault="001D025A" w:rsidP="001D025A">
      <w:pPr>
        <w:spacing w:after="0" w:line="240" w:lineRule="auto"/>
      </w:pPr>
      <w:r>
        <w:t xml:space="preserve">CSW Broadband has now made available a unique </w:t>
      </w:r>
      <w:r w:rsidRPr="004B1417">
        <w:t>interactive pro</w:t>
      </w:r>
      <w:r w:rsidRPr="004B1417">
        <w:t>p</w:t>
      </w:r>
      <w:r w:rsidRPr="004B1417">
        <w:t>erty-level checker</w:t>
      </w:r>
      <w:r>
        <w:t xml:space="preserve"> </w:t>
      </w:r>
      <w:r>
        <w:t xml:space="preserve">that </w:t>
      </w:r>
      <w:r>
        <w:t xml:space="preserve">enables you to find out what coverage is planned for your home or business by the end of 2019. </w:t>
      </w:r>
      <w:hyperlink r:id="rId9" w:history="1">
        <w:r w:rsidR="004B1417" w:rsidRPr="00004C1D">
          <w:rPr>
            <w:rStyle w:val="Hyperlink"/>
            <w:rFonts w:ascii="Calibri" w:hAnsi="Calibri"/>
            <w:b/>
            <w:shd w:val="clear" w:color="auto" w:fill="FFFFFF"/>
          </w:rPr>
          <w:t>www.cswbroadband.org.uk/addresschecker</w:t>
        </w:r>
      </w:hyperlink>
    </w:p>
    <w:p w14:paraId="64CED3BE" w14:textId="77777777" w:rsidR="004B1417" w:rsidRDefault="004B1417" w:rsidP="001D025A">
      <w:pPr>
        <w:spacing w:after="0" w:line="240" w:lineRule="auto"/>
      </w:pPr>
    </w:p>
    <w:p w14:paraId="6D9E0267" w14:textId="77777777" w:rsidR="001D025A" w:rsidRDefault="001D025A" w:rsidP="001D025A">
      <w:pPr>
        <w:spacing w:after="0" w:line="240" w:lineRule="auto"/>
      </w:pPr>
      <w:r>
        <w:t>It’s simple to use and the information returned will show one of the following classifications</w:t>
      </w:r>
      <w:r>
        <w:t xml:space="preserve">: </w:t>
      </w:r>
    </w:p>
    <w:p w14:paraId="61CF1636" w14:textId="77777777" w:rsidR="001D025A" w:rsidRDefault="001D025A" w:rsidP="001D025A">
      <w:pPr>
        <w:spacing w:after="0" w:line="240" w:lineRule="auto"/>
        <w:rPr>
          <w:b/>
          <w:bCs/>
          <w:color w:val="FF0000"/>
          <w:sz w:val="24"/>
          <w:szCs w:val="24"/>
        </w:rPr>
      </w:pPr>
    </w:p>
    <w:p w14:paraId="60940BED" w14:textId="77777777" w:rsidR="001D025A" w:rsidRPr="001D025A" w:rsidRDefault="001D025A" w:rsidP="001D025A">
      <w:pPr>
        <w:spacing w:after="0" w:line="240" w:lineRule="auto"/>
        <w:rPr>
          <w:sz w:val="20"/>
          <w:szCs w:val="20"/>
        </w:rPr>
      </w:pPr>
      <w:r w:rsidRPr="001D025A">
        <w:rPr>
          <w:b/>
          <w:bCs/>
          <w:sz w:val="24"/>
          <w:szCs w:val="24"/>
        </w:rPr>
        <w:t>Superfast</w:t>
      </w:r>
      <w:r w:rsidRPr="001D025A">
        <w:rPr>
          <w:b/>
          <w:bCs/>
          <w:sz w:val="20"/>
          <w:szCs w:val="20"/>
        </w:rPr>
        <w:t xml:space="preserve">: </w:t>
      </w:r>
    </w:p>
    <w:p w14:paraId="2A9A7C09" w14:textId="77777777" w:rsidR="001D025A" w:rsidRDefault="001D025A" w:rsidP="001D025A">
      <w:pPr>
        <w:spacing w:after="0" w:line="240" w:lineRule="auto"/>
        <w:rPr>
          <w:color w:val="FF0000"/>
        </w:rPr>
      </w:pPr>
      <w:r>
        <w:t>This means that superfast broa</w:t>
      </w:r>
      <w:bookmarkStart w:id="0" w:name="_GoBack"/>
      <w:bookmarkEnd w:id="0"/>
      <w:r>
        <w:t>dband may be available now, or will be by the end of 2019. This may be either through the</w:t>
      </w:r>
      <w:r w:rsidRPr="09F73E65">
        <w:t xml:space="preserve"> </w:t>
      </w:r>
      <w:r>
        <w:t>CSW Broadband rollout or through</w:t>
      </w:r>
      <w:r w:rsidRPr="09F73E65">
        <w:t xml:space="preserve"> </w:t>
      </w:r>
      <w:r>
        <w:t xml:space="preserve">commercial providers. </w:t>
      </w:r>
      <w:r w:rsidRPr="004B1417">
        <w:rPr>
          <w:b/>
        </w:rPr>
        <w:t xml:space="preserve">** </w:t>
      </w:r>
    </w:p>
    <w:p w14:paraId="03951F31" w14:textId="77777777" w:rsidR="001D025A" w:rsidRDefault="001D025A" w:rsidP="001D025A">
      <w:pPr>
        <w:spacing w:after="0" w:line="240" w:lineRule="auto"/>
        <w:rPr>
          <w:color w:val="FF0000"/>
        </w:rPr>
      </w:pPr>
    </w:p>
    <w:p w14:paraId="0ADA5DF1" w14:textId="77777777" w:rsidR="001D025A" w:rsidRPr="001D025A" w:rsidRDefault="001D025A" w:rsidP="001D025A">
      <w:pPr>
        <w:spacing w:after="0" w:line="240" w:lineRule="auto"/>
        <w:rPr>
          <w:b/>
          <w:bCs/>
          <w:sz w:val="24"/>
          <w:szCs w:val="24"/>
        </w:rPr>
      </w:pPr>
      <w:r w:rsidRPr="001D025A">
        <w:rPr>
          <w:b/>
          <w:bCs/>
          <w:sz w:val="24"/>
          <w:szCs w:val="24"/>
        </w:rPr>
        <w:t>Under Review / Alternate Provider</w:t>
      </w:r>
      <w:r w:rsidRPr="001D025A">
        <w:rPr>
          <w:b/>
          <w:bCs/>
          <w:sz w:val="24"/>
          <w:szCs w:val="24"/>
        </w:rPr>
        <w:t>:</w:t>
      </w:r>
    </w:p>
    <w:p w14:paraId="7652906F" w14:textId="77777777" w:rsidR="001D025A" w:rsidRPr="004B1417" w:rsidRDefault="001D025A" w:rsidP="001D025A">
      <w:pPr>
        <w:spacing w:after="0" w:line="240" w:lineRule="auto"/>
        <w:rPr>
          <w:b/>
        </w:rPr>
      </w:pPr>
      <w:r>
        <w:t xml:space="preserve">This means that a supplier (not BT) has said that they will be providing superfast broadband by the end of 2019. These tend to be smaller providers. </w:t>
      </w:r>
      <w:r w:rsidRPr="004B1417">
        <w:rPr>
          <w:b/>
        </w:rPr>
        <w:t>**</w:t>
      </w:r>
    </w:p>
    <w:p w14:paraId="587BE0C4" w14:textId="77777777" w:rsidR="001D025A" w:rsidRDefault="001D025A" w:rsidP="001D025A">
      <w:pPr>
        <w:spacing w:after="0" w:line="240" w:lineRule="auto"/>
        <w:rPr>
          <w:b/>
        </w:rPr>
      </w:pPr>
    </w:p>
    <w:p w14:paraId="236AB584" w14:textId="77777777" w:rsidR="001D025A" w:rsidRPr="001D025A" w:rsidRDefault="001D025A" w:rsidP="001D025A">
      <w:pPr>
        <w:spacing w:after="0" w:line="240" w:lineRule="auto"/>
        <w:rPr>
          <w:b/>
          <w:bCs/>
          <w:sz w:val="24"/>
          <w:szCs w:val="24"/>
        </w:rPr>
      </w:pPr>
      <w:r w:rsidRPr="001D025A">
        <w:rPr>
          <w:b/>
          <w:bCs/>
          <w:sz w:val="24"/>
          <w:szCs w:val="24"/>
        </w:rPr>
        <w:t>Basic Broadband</w:t>
      </w:r>
      <w:r w:rsidRPr="001D025A">
        <w:rPr>
          <w:b/>
          <w:bCs/>
          <w:sz w:val="24"/>
          <w:szCs w:val="24"/>
        </w:rPr>
        <w:t>:</w:t>
      </w:r>
    </w:p>
    <w:p w14:paraId="4FC25B86" w14:textId="77777777" w:rsidR="001D025A" w:rsidRDefault="001D025A" w:rsidP="001D025A">
      <w:pPr>
        <w:spacing w:after="0" w:line="240" w:lineRule="auto"/>
      </w:pPr>
      <w:r>
        <w:t>There is currently no planned superfast coverage here, but the area is in scope for consideration under Contract 3</w:t>
      </w:r>
      <w:r>
        <w:t>, which is currently out to tender</w:t>
      </w:r>
      <w:r>
        <w:t xml:space="preserve">. </w:t>
      </w:r>
      <w:r>
        <w:t xml:space="preserve">The additional coverage will not </w:t>
      </w:r>
      <w:r w:rsidR="004B1417">
        <w:t xml:space="preserve">be mapped until </w:t>
      </w:r>
      <w:r>
        <w:t>the procurement process is completed</w:t>
      </w:r>
      <w:r w:rsidR="004B1417">
        <w:t>, probably during the autumn of 2017</w:t>
      </w:r>
      <w:r>
        <w:t xml:space="preserve">. </w:t>
      </w:r>
    </w:p>
    <w:p w14:paraId="6E3E03F6" w14:textId="77777777" w:rsidR="004B1417" w:rsidRDefault="004B1417" w:rsidP="001D025A">
      <w:pPr>
        <w:spacing w:after="0" w:line="240" w:lineRule="auto"/>
      </w:pPr>
    </w:p>
    <w:p w14:paraId="5C2ADDDD" w14:textId="77777777" w:rsidR="001D025A" w:rsidRPr="001D025A" w:rsidRDefault="001D025A" w:rsidP="001D025A">
      <w:pPr>
        <w:spacing w:after="0" w:line="240" w:lineRule="auto"/>
        <w:rPr>
          <w:b/>
          <w:bCs/>
          <w:sz w:val="24"/>
          <w:szCs w:val="24"/>
        </w:rPr>
      </w:pPr>
      <w:r w:rsidRPr="001D025A">
        <w:rPr>
          <w:b/>
          <w:bCs/>
          <w:sz w:val="24"/>
          <w:szCs w:val="24"/>
        </w:rPr>
        <w:t>Awaiting funding</w:t>
      </w:r>
      <w:r w:rsidRPr="001D025A">
        <w:rPr>
          <w:b/>
          <w:bCs/>
          <w:sz w:val="24"/>
          <w:szCs w:val="24"/>
        </w:rPr>
        <w:t>:</w:t>
      </w:r>
    </w:p>
    <w:p w14:paraId="738E5DE5" w14:textId="77777777" w:rsidR="001D025A" w:rsidRDefault="001D025A" w:rsidP="001D025A">
      <w:pPr>
        <w:spacing w:after="0" w:line="240" w:lineRule="auto"/>
      </w:pPr>
      <w:r>
        <w:t>These areas are not in scope for potential coverage under Contract 3 as we are awaiting additional funding. We continue to actively seek additional funding opportunities</w:t>
      </w:r>
      <w:r w:rsidRPr="2482ED3C">
        <w:t xml:space="preserve">. </w:t>
      </w:r>
    </w:p>
    <w:p w14:paraId="37B508A3" w14:textId="77777777" w:rsidR="001D025A" w:rsidRDefault="001D025A" w:rsidP="001D025A">
      <w:pPr>
        <w:spacing w:after="0" w:line="240" w:lineRule="auto"/>
      </w:pPr>
    </w:p>
    <w:p w14:paraId="3719252A" w14:textId="77777777" w:rsidR="001D025A" w:rsidRDefault="001D025A" w:rsidP="001D025A">
      <w:pPr>
        <w:spacing w:after="0" w:line="240" w:lineRule="auto"/>
      </w:pPr>
      <w:r>
        <w:t>The information has been taken from the following sources:</w:t>
      </w:r>
    </w:p>
    <w:p w14:paraId="5AB38ED4" w14:textId="77777777" w:rsidR="001D025A" w:rsidRDefault="001D025A" w:rsidP="001D025A">
      <w:pPr>
        <w:spacing w:after="0" w:line="240" w:lineRule="auto"/>
      </w:pPr>
    </w:p>
    <w:p w14:paraId="357B3B4D" w14:textId="77777777" w:rsidR="001D025A" w:rsidRPr="004B1417" w:rsidRDefault="001D025A" w:rsidP="001D025A">
      <w:pPr>
        <w:pStyle w:val="ListParagraph"/>
        <w:numPr>
          <w:ilvl w:val="0"/>
          <w:numId w:val="1"/>
        </w:numPr>
        <w:spacing w:after="0" w:line="240" w:lineRule="auto"/>
        <w:rPr>
          <w:b/>
        </w:rPr>
      </w:pPr>
      <w:r>
        <w:t xml:space="preserve">Open Market Review and Public Consultation that was held and the end of 2016. During this process all commercial providers were invited to submit information about their rollout plans to the end of 2019. </w:t>
      </w:r>
      <w:r w:rsidRPr="004B1417">
        <w:rPr>
          <w:b/>
        </w:rPr>
        <w:t>**</w:t>
      </w:r>
    </w:p>
    <w:p w14:paraId="539EBC1C" w14:textId="77777777" w:rsidR="001D025A" w:rsidRDefault="001D025A" w:rsidP="001D025A">
      <w:pPr>
        <w:pStyle w:val="ListParagraph"/>
        <w:numPr>
          <w:ilvl w:val="0"/>
          <w:numId w:val="1"/>
        </w:numPr>
        <w:spacing w:after="0" w:line="240" w:lineRule="auto"/>
      </w:pPr>
      <w:r>
        <w:t>Contract 2 coverage for the CSW Broadband project</w:t>
      </w:r>
      <w:r w:rsidRPr="09F73E65">
        <w:t>.</w:t>
      </w:r>
    </w:p>
    <w:p w14:paraId="0BA34E6C" w14:textId="77777777" w:rsidR="001D025A" w:rsidRDefault="001D025A" w:rsidP="001D025A">
      <w:pPr>
        <w:pStyle w:val="ListParagraph"/>
        <w:numPr>
          <w:ilvl w:val="0"/>
          <w:numId w:val="1"/>
        </w:numPr>
        <w:spacing w:after="0" w:line="240" w:lineRule="auto"/>
      </w:pPr>
      <w:r>
        <w:t>State Aid approved Contract 3 potential intervention area</w:t>
      </w:r>
      <w:r w:rsidRPr="09F73E65">
        <w:t>.</w:t>
      </w:r>
    </w:p>
    <w:p w14:paraId="13044D52" w14:textId="77777777" w:rsidR="001D025A" w:rsidRDefault="001D025A" w:rsidP="001D025A">
      <w:pPr>
        <w:spacing w:after="0" w:line="240" w:lineRule="auto"/>
      </w:pPr>
    </w:p>
    <w:p w14:paraId="2716EC3A" w14:textId="77777777" w:rsidR="001D025A" w:rsidRDefault="001D025A" w:rsidP="004B1417">
      <w:pPr>
        <w:spacing w:after="0" w:line="240" w:lineRule="auto"/>
      </w:pPr>
      <w:r w:rsidRPr="004B1417">
        <w:rPr>
          <w:b/>
        </w:rPr>
        <w:t>**</w:t>
      </w:r>
      <w:r>
        <w:t xml:space="preserve"> Because this information is provided in commercial confidence we are not able to state which provider has said that they will go to particular areas.</w:t>
      </w:r>
    </w:p>
    <w:p w14:paraId="357131B5" w14:textId="77777777" w:rsidR="004B1417" w:rsidRDefault="004B1417" w:rsidP="004B1417">
      <w:pPr>
        <w:spacing w:after="0" w:line="240" w:lineRule="auto"/>
      </w:pPr>
    </w:p>
    <w:p w14:paraId="528CAEEA" w14:textId="77777777" w:rsidR="001D025A" w:rsidRDefault="004B1417" w:rsidP="004B1417">
      <w:pPr>
        <w:spacing w:after="0" w:line="240" w:lineRule="auto"/>
      </w:pPr>
      <w:r>
        <w:t xml:space="preserve">To receive updates about your area, please register through the project website: </w:t>
      </w:r>
      <w:hyperlink r:id="rId10" w:history="1">
        <w:r w:rsidRPr="0055707C">
          <w:rPr>
            <w:rStyle w:val="Hyperlink"/>
            <w:b/>
          </w:rPr>
          <w:t>www.cswbroadband.org.uk/register</w:t>
        </w:r>
      </w:hyperlink>
    </w:p>
    <w:sectPr w:rsidR="001D0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5BD"/>
    <w:multiLevelType w:val="hybridMultilevel"/>
    <w:tmpl w:val="45A4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5A"/>
    <w:rsid w:val="001D025A"/>
    <w:rsid w:val="004B1417"/>
    <w:rsid w:val="00DB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372E"/>
  <w15:chartTrackingRefBased/>
  <w15:docId w15:val="{0CD7ECA0-C58D-40EA-AACA-717B9384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5A"/>
    <w:pPr>
      <w:ind w:left="720"/>
      <w:contextualSpacing/>
    </w:pPr>
  </w:style>
  <w:style w:type="character" w:styleId="Hyperlink">
    <w:name w:val="Hyperlink"/>
    <w:basedOn w:val="DefaultParagraphFont"/>
    <w:uiPriority w:val="99"/>
    <w:unhideWhenUsed/>
    <w:rsid w:val="001D025A"/>
    <w:rPr>
      <w:color w:val="0563C1" w:themeColor="hyperlink"/>
      <w:u w:val="single"/>
    </w:rPr>
  </w:style>
  <w:style w:type="character" w:styleId="FollowedHyperlink">
    <w:name w:val="FollowedHyperlink"/>
    <w:basedOn w:val="DefaultParagraphFont"/>
    <w:uiPriority w:val="99"/>
    <w:semiHidden/>
    <w:unhideWhenUsed/>
    <w:rsid w:val="001D0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swbroadband.org.uk/register" TargetMode="External"/><Relationship Id="rId4" Type="http://schemas.openxmlformats.org/officeDocument/2006/relationships/customXml" Target="../customXml/item4.xml"/><Relationship Id="rId9" Type="http://schemas.openxmlformats.org/officeDocument/2006/relationships/hyperlink" Target="http://www.cswbroadband.org.uk/addres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203DC60E9B3408A7BCE6974A340A8" ma:contentTypeVersion="11" ma:contentTypeDescription="Create a new document." ma:contentTypeScope="" ma:versionID="42ccf3eab411dcac6f3d6b8847129428">
  <xsd:schema xmlns:xsd="http://www.w3.org/2001/XMLSchema" xmlns:xs="http://www.w3.org/2001/XMLSchema" xmlns:p="http://schemas.microsoft.com/office/2006/metadata/properties" xmlns:ns1="http://schemas.microsoft.com/sharepoint/v3" xmlns:ns2="9e57b4b9-9794-49ce-a3bf-c8051eab441d" targetNamespace="http://schemas.microsoft.com/office/2006/metadata/properties" ma:root="true" ma:fieldsID="ad285eebb10f2c05fe94c2e10ddb953e" ns1:_="" ns2:_="">
    <xsd:import namespace="http://schemas.microsoft.com/sharepoint/v3"/>
    <xsd:import namespace="9e57b4b9-9794-49ce-a3bf-c8051eab441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7b4b9-9794-49ce-a3bf-c8051eab441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9e57b4b9-9794-49ce-a3bf-c8051eab441d">25PMSSPDNKN6-7-6919</_dlc_DocId>
    <_dlc_DocIdUrl xmlns="9e57b4b9-9794-49ce-a3bf-c8051eab441d">
      <Url>https://welearn365.sharepoint.com/sites/BDUK/_layouts/15/DocIdRedir.aspx?ID=25PMSSPDNKN6-7-6919</Url>
      <Description>25PMSSPDNKN6-7-6919</Description>
    </_dlc_DocIdUrl>
  </documentManagement>
</p:properties>
</file>

<file path=customXml/itemProps1.xml><?xml version="1.0" encoding="utf-8"?>
<ds:datastoreItem xmlns:ds="http://schemas.openxmlformats.org/officeDocument/2006/customXml" ds:itemID="{45517FC1-E814-43FF-A3B9-110F31B6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7b4b9-9794-49ce-a3bf-c8051eab4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A17E8-9032-4A79-8E87-8C17538C09C9}">
  <ds:schemaRefs>
    <ds:schemaRef ds:uri="http://schemas.microsoft.com/sharepoint/events"/>
  </ds:schemaRefs>
</ds:datastoreItem>
</file>

<file path=customXml/itemProps3.xml><?xml version="1.0" encoding="utf-8"?>
<ds:datastoreItem xmlns:ds="http://schemas.openxmlformats.org/officeDocument/2006/customXml" ds:itemID="{B8C336F9-A701-45D6-BB3C-849B46E8EC7D}">
  <ds:schemaRefs>
    <ds:schemaRef ds:uri="http://schemas.microsoft.com/sharepoint/v3/contenttype/forms"/>
  </ds:schemaRefs>
</ds:datastoreItem>
</file>

<file path=customXml/itemProps4.xml><?xml version="1.0" encoding="utf-8"?>
<ds:datastoreItem xmlns:ds="http://schemas.openxmlformats.org/officeDocument/2006/customXml" ds:itemID="{6B855808-C314-4854-B138-6720ACC0FB2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57b4b9-9794-49ce-a3bf-c8051eab44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Hunt</dc:creator>
  <cp:keywords/>
  <dc:description/>
  <cp:lastModifiedBy>Leigh Hunt</cp:lastModifiedBy>
  <cp:revision>1</cp:revision>
  <dcterms:created xsi:type="dcterms:W3CDTF">2017-02-13T13:41:00Z</dcterms:created>
  <dcterms:modified xsi:type="dcterms:W3CDTF">2017-02-13T14:00:00Z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0x010100F73203DC60E9B3408A7BCE6974A340A8</vt:lpwstr>
  </property>
  <property fmtid="{D5CDD505-2E9C-101B-9397-08002B2CF9AE}" pid="3" name="_dlc_DocIdItemGuid">
    <vt:lpwstr>0e4dc853-dabb-4d35-9c39-94028c459bf5</vt:lpwstr>
  </property>
</Properties>
</file>